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030" w:rsidRPr="003D1E91" w:rsidRDefault="003D1E91" w:rsidP="002D5AE5">
      <w:pPr>
        <w:wordWrap w:val="0"/>
        <w:bidi/>
        <w:spacing w:after="160" w:line="259" w:lineRule="auto"/>
        <w:rPr>
          <w:rFonts w:ascii="NanumGothic" w:eastAsia="NanumGothic" w:hAnsi="NanumGothic" w:cs="B Mitra"/>
          <w:b/>
          <w:bCs/>
          <w:sz w:val="32"/>
          <w:szCs w:val="36"/>
        </w:rPr>
      </w:pPr>
      <w:r w:rsidRPr="003D1E91">
        <w:rPr>
          <w:rFonts w:ascii="NanumGothic" w:eastAsia="NanumGothic" w:hAnsi="NanumGothic" w:cs="B Mitra" w:hint="cs"/>
          <w:b/>
          <w:bCs/>
          <w:sz w:val="32"/>
          <w:szCs w:val="36"/>
          <w:rtl/>
        </w:rPr>
        <w:t>فرآیند</w:t>
      </w:r>
      <w:r w:rsidR="00A21ADA" w:rsidRPr="003D1E91">
        <w:rPr>
          <w:rFonts w:ascii="NanumGothic" w:eastAsia="NanumGothic" w:hAnsi="NanumGothic" w:cs="B Mitra"/>
          <w:b/>
          <w:bCs/>
          <w:sz w:val="32"/>
          <w:szCs w:val="36"/>
        </w:rPr>
        <w:t xml:space="preserve"> </w:t>
      </w:r>
      <w:r w:rsidR="00A21ADA" w:rsidRPr="003D1E91">
        <w:rPr>
          <w:rFonts w:ascii="NanumGothic" w:eastAsia="NanumGothic" w:hAnsi="NanumGothic" w:cs="B Mitra"/>
          <w:b/>
          <w:bCs/>
          <w:sz w:val="32"/>
          <w:szCs w:val="36"/>
          <w:rtl/>
        </w:rPr>
        <w:t>فارغ</w:t>
      </w:r>
      <w:r w:rsidR="00A21ADA" w:rsidRPr="003D1E91">
        <w:rPr>
          <w:rFonts w:ascii="NanumGothic" w:eastAsia="NanumGothic" w:hAnsi="NanumGothic" w:cs="B Mitra"/>
          <w:b/>
          <w:bCs/>
          <w:sz w:val="32"/>
          <w:szCs w:val="36"/>
        </w:rPr>
        <w:t>‌</w:t>
      </w:r>
      <w:r w:rsidR="00A21ADA" w:rsidRPr="003D1E91">
        <w:rPr>
          <w:rFonts w:ascii="NanumGothic" w:eastAsia="NanumGothic" w:hAnsi="NanumGothic" w:cs="B Mitra"/>
          <w:b/>
          <w:bCs/>
          <w:sz w:val="32"/>
          <w:szCs w:val="36"/>
          <w:rtl/>
        </w:rPr>
        <w:t>التحصیلی</w:t>
      </w:r>
      <w:r w:rsidR="00A21ADA" w:rsidRPr="003D1E91">
        <w:rPr>
          <w:rFonts w:ascii="NanumGothic" w:eastAsia="NanumGothic" w:hAnsi="NanumGothic" w:cs="B Mitra"/>
          <w:b/>
          <w:bCs/>
          <w:sz w:val="32"/>
          <w:szCs w:val="36"/>
        </w:rPr>
        <w:t>:</w:t>
      </w:r>
    </w:p>
    <w:p w:rsidR="005D2030" w:rsidRDefault="0016269F" w:rsidP="0016269F">
      <w:pPr>
        <w:pStyle w:val="ListParagraph"/>
        <w:numPr>
          <w:ilvl w:val="0"/>
          <w:numId w:val="1"/>
        </w:numPr>
        <w:wordWrap w:val="0"/>
        <w:bidi/>
        <w:spacing w:after="160" w:line="259" w:lineRule="auto"/>
        <w:rPr>
          <w:rFonts w:ascii="NanumGothic" w:eastAsia="NanumGothic" w:hAnsi="NanumGothic" w:cs="B Nazanin"/>
          <w:sz w:val="28"/>
          <w:szCs w:val="28"/>
        </w:rPr>
      </w:pPr>
      <w:r w:rsidRPr="0016269F">
        <w:rPr>
          <w:rFonts w:ascii="NanumGothic" w:eastAsia="NanumGothic" w:hAnsi="NanumGothic" w:cs="B Nazanin"/>
          <w:sz w:val="28"/>
          <w:szCs w:val="28"/>
          <w:rtl/>
        </w:rPr>
        <w:t>ثبت درخواست فارغ</w:t>
      </w:r>
      <w:r w:rsidR="00A30F17">
        <w:rPr>
          <w:rFonts w:ascii="NanumGothic" w:eastAsia="NanumGothic" w:hAnsi="NanumGothic" w:cs="B Nazanin" w:hint="cs"/>
          <w:sz w:val="28"/>
          <w:szCs w:val="28"/>
          <w:rtl/>
        </w:rPr>
        <w:t>‏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التحص</w:t>
      </w:r>
      <w:r w:rsidRPr="0016269F">
        <w:rPr>
          <w:rFonts w:ascii="NanumGothic" w:eastAsia="NanumGothic" w:hAnsi="NanumGothic" w:cs="B Nazanin" w:hint="cs"/>
          <w:sz w:val="28"/>
          <w:szCs w:val="28"/>
          <w:rtl/>
        </w:rPr>
        <w:t>ی</w:t>
      </w:r>
      <w:r w:rsidRPr="0016269F">
        <w:rPr>
          <w:rFonts w:ascii="NanumGothic" w:eastAsia="NanumGothic" w:hAnsi="NanumGothic" w:cs="B Nazanin" w:hint="eastAsia"/>
          <w:sz w:val="28"/>
          <w:szCs w:val="28"/>
          <w:rtl/>
        </w:rPr>
        <w:t>ل</w:t>
      </w:r>
      <w:r w:rsidRPr="0016269F">
        <w:rPr>
          <w:rFonts w:ascii="NanumGothic" w:eastAsia="NanumGothic" w:hAnsi="NanumGothic" w:cs="B Nazanin" w:hint="cs"/>
          <w:sz w:val="28"/>
          <w:szCs w:val="28"/>
          <w:rtl/>
        </w:rPr>
        <w:t>ی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 xml:space="preserve"> در سامانه جامع آموزش از منو</w:t>
      </w:r>
      <w:r w:rsidRPr="0016269F">
        <w:rPr>
          <w:rFonts w:ascii="NanumGothic" w:eastAsia="NanumGothic" w:hAnsi="NanumGothic" w:cs="B Nazanin" w:hint="cs"/>
          <w:sz w:val="28"/>
          <w:szCs w:val="28"/>
          <w:rtl/>
        </w:rPr>
        <w:t>ی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 xml:space="preserve"> پ</w:t>
      </w:r>
      <w:r w:rsidRPr="0016269F">
        <w:rPr>
          <w:rFonts w:ascii="NanumGothic" w:eastAsia="NanumGothic" w:hAnsi="NanumGothic" w:cs="B Nazanin" w:hint="cs"/>
          <w:sz w:val="28"/>
          <w:szCs w:val="28"/>
          <w:rtl/>
        </w:rPr>
        <w:t>ی</w:t>
      </w:r>
      <w:r w:rsidRPr="0016269F">
        <w:rPr>
          <w:rFonts w:ascii="NanumGothic" w:eastAsia="NanumGothic" w:hAnsi="NanumGothic" w:cs="B Nazanin" w:hint="eastAsia"/>
          <w:sz w:val="28"/>
          <w:szCs w:val="28"/>
          <w:rtl/>
        </w:rPr>
        <w:t>شخوان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 xml:space="preserve"> خدمت (پس از ثبت نمره پا</w:t>
      </w:r>
      <w:r w:rsidRPr="0016269F">
        <w:rPr>
          <w:rFonts w:ascii="NanumGothic" w:eastAsia="NanumGothic" w:hAnsi="NanumGothic" w:cs="B Nazanin" w:hint="cs"/>
          <w:sz w:val="28"/>
          <w:szCs w:val="28"/>
          <w:rtl/>
        </w:rPr>
        <w:t>ی</w:t>
      </w:r>
      <w:r w:rsidRPr="0016269F">
        <w:rPr>
          <w:rFonts w:ascii="NanumGothic" w:eastAsia="NanumGothic" w:hAnsi="NanumGothic" w:cs="B Nazanin" w:hint="eastAsia"/>
          <w:sz w:val="28"/>
          <w:szCs w:val="28"/>
          <w:rtl/>
        </w:rPr>
        <w:t>ان</w:t>
      </w:r>
      <w:r w:rsidR="009A2276">
        <w:rPr>
          <w:rFonts w:ascii="NanumGothic" w:eastAsia="NanumGothic" w:hAnsi="NanumGothic" w:cs="B Nazanin" w:hint="eastAsia"/>
          <w:sz w:val="28"/>
          <w:szCs w:val="28"/>
        </w:rPr>
        <w:t>‏</w:t>
      </w:r>
      <w:r w:rsidRPr="0016269F">
        <w:rPr>
          <w:rFonts w:ascii="NanumGothic" w:eastAsia="NanumGothic" w:hAnsi="NanumGothic" w:cs="B Nazanin" w:hint="eastAsia"/>
          <w:sz w:val="28"/>
          <w:szCs w:val="28"/>
          <w:rtl/>
        </w:rPr>
        <w:t>نامه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 xml:space="preserve"> / رساله)</w:t>
      </w:r>
    </w:p>
    <w:p w:rsidR="009A2276" w:rsidRPr="009A2276" w:rsidRDefault="009A2276" w:rsidP="009A2276">
      <w:pPr>
        <w:pStyle w:val="ListParagraph"/>
        <w:numPr>
          <w:ilvl w:val="0"/>
          <w:numId w:val="1"/>
        </w:numPr>
        <w:wordWrap w:val="0"/>
        <w:bidi/>
        <w:spacing w:after="160" w:line="259" w:lineRule="auto"/>
        <w:rPr>
          <w:rFonts w:ascii="NanumGothic" w:eastAsia="NanumGothic" w:hAnsi="NanumGothic" w:cs="B Nazanin"/>
          <w:sz w:val="28"/>
          <w:szCs w:val="28"/>
        </w:rPr>
      </w:pPr>
      <w:r w:rsidRPr="009A2276">
        <w:rPr>
          <w:rFonts w:ascii="NanumGothic" w:eastAsia="NanumGothic" w:hAnsi="NanumGothic" w:cs="B Nazanin"/>
          <w:sz w:val="28"/>
          <w:szCs w:val="28"/>
          <w:rtl/>
        </w:rPr>
        <w:t>مراجعه به کارشناس جهت تحو</w:t>
      </w:r>
      <w:r w:rsidRPr="009A2276">
        <w:rPr>
          <w:rFonts w:ascii="NanumGothic" w:eastAsia="NanumGothic" w:hAnsi="NanumGothic" w:cs="B Nazanin" w:hint="cs"/>
          <w:sz w:val="28"/>
          <w:szCs w:val="28"/>
          <w:rtl/>
        </w:rPr>
        <w:t>ی</w:t>
      </w:r>
      <w:r w:rsidRPr="009A2276">
        <w:rPr>
          <w:rFonts w:ascii="NanumGothic" w:eastAsia="NanumGothic" w:hAnsi="NanumGothic" w:cs="B Nazanin" w:hint="eastAsia"/>
          <w:sz w:val="28"/>
          <w:szCs w:val="28"/>
          <w:rtl/>
        </w:rPr>
        <w:t>ل</w:t>
      </w:r>
      <w:r w:rsidRPr="009A2276">
        <w:rPr>
          <w:rFonts w:ascii="NanumGothic" w:eastAsia="NanumGothic" w:hAnsi="NanumGothic" w:cs="B Nazanin"/>
          <w:sz w:val="28"/>
          <w:szCs w:val="28"/>
          <w:rtl/>
        </w:rPr>
        <w:t xml:space="preserve"> دادن کارت دانشجو</w:t>
      </w:r>
      <w:r w:rsidRPr="009A2276">
        <w:rPr>
          <w:rFonts w:ascii="NanumGothic" w:eastAsia="NanumGothic" w:hAnsi="NanumGothic" w:cs="B Nazanin" w:hint="cs"/>
          <w:sz w:val="28"/>
          <w:szCs w:val="28"/>
          <w:rtl/>
        </w:rPr>
        <w:t>یی</w:t>
      </w:r>
      <w:r w:rsidRPr="009A2276">
        <w:rPr>
          <w:rFonts w:ascii="NanumGothic" w:eastAsia="NanumGothic" w:hAnsi="NanumGothic" w:cs="B Nazanin"/>
          <w:sz w:val="28"/>
          <w:szCs w:val="28"/>
          <w:rtl/>
        </w:rPr>
        <w:t xml:space="preserve"> </w:t>
      </w:r>
    </w:p>
    <w:p w:rsidR="009A2276" w:rsidRPr="009A2276" w:rsidRDefault="009A2276" w:rsidP="009A2276">
      <w:pPr>
        <w:pStyle w:val="ListParagraph"/>
        <w:numPr>
          <w:ilvl w:val="0"/>
          <w:numId w:val="1"/>
        </w:numPr>
        <w:wordWrap w:val="0"/>
        <w:bidi/>
        <w:spacing w:after="160" w:line="259" w:lineRule="auto"/>
        <w:rPr>
          <w:rFonts w:ascii="NanumGothic" w:eastAsia="NanumGothic" w:hAnsi="NanumGothic" w:cs="B Nazanin"/>
          <w:sz w:val="28"/>
          <w:szCs w:val="28"/>
        </w:rPr>
      </w:pPr>
      <w:r w:rsidRPr="009A2276">
        <w:rPr>
          <w:rFonts w:ascii="NanumGothic" w:eastAsia="NanumGothic" w:hAnsi="NanumGothic" w:cs="B Nazanin"/>
          <w:sz w:val="28"/>
          <w:szCs w:val="28"/>
          <w:rtl/>
        </w:rPr>
        <w:t xml:space="preserve"> باطل کردن کارت دانشجو</w:t>
      </w:r>
      <w:r w:rsidRPr="009A2276">
        <w:rPr>
          <w:rFonts w:ascii="NanumGothic" w:eastAsia="NanumGothic" w:hAnsi="NanumGothic" w:cs="B Nazanin" w:hint="cs"/>
          <w:sz w:val="28"/>
          <w:szCs w:val="28"/>
          <w:rtl/>
        </w:rPr>
        <w:t>یی</w:t>
      </w:r>
      <w:r w:rsidRPr="009A2276">
        <w:rPr>
          <w:rFonts w:ascii="NanumGothic" w:eastAsia="NanumGothic" w:hAnsi="NanumGothic" w:cs="B Nazanin"/>
          <w:sz w:val="28"/>
          <w:szCs w:val="28"/>
          <w:rtl/>
        </w:rPr>
        <w:t xml:space="preserve"> توسط کارشناس</w:t>
      </w:r>
      <w:r>
        <w:rPr>
          <w:rFonts w:ascii="NanumGothic" w:eastAsia="NanumGothic" w:hAnsi="NanumGothic" w:cs="B Nazanin" w:hint="cs"/>
          <w:sz w:val="28"/>
          <w:szCs w:val="28"/>
          <w:rtl/>
        </w:rPr>
        <w:t xml:space="preserve"> دانشکده</w:t>
      </w:r>
      <w:bookmarkStart w:id="0" w:name="_GoBack"/>
      <w:bookmarkEnd w:id="0"/>
    </w:p>
    <w:p w:rsidR="005D2030" w:rsidRPr="0016269F" w:rsidRDefault="00A21ADA" w:rsidP="0016269F">
      <w:pPr>
        <w:pStyle w:val="ListParagraph"/>
        <w:numPr>
          <w:ilvl w:val="0"/>
          <w:numId w:val="1"/>
        </w:numPr>
        <w:wordWrap w:val="0"/>
        <w:bidi/>
        <w:spacing w:after="160" w:line="259" w:lineRule="auto"/>
        <w:rPr>
          <w:rFonts w:ascii="NanumGothic" w:eastAsia="NanumGothic" w:hAnsi="NanumGothic" w:cs="B Nazanin"/>
          <w:sz w:val="28"/>
          <w:szCs w:val="28"/>
        </w:rPr>
      </w:pPr>
      <w:r w:rsidRPr="0016269F">
        <w:rPr>
          <w:rFonts w:ascii="NanumGothic" w:eastAsia="NanumGothic" w:hAnsi="NanumGothic" w:cs="B Nazanin"/>
          <w:sz w:val="28"/>
          <w:szCs w:val="28"/>
          <w:rtl/>
        </w:rPr>
        <w:t>دریافت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مجوز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چاپ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و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تکثیر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پایان</w:t>
      </w:r>
      <w:r w:rsidRPr="0016269F">
        <w:rPr>
          <w:rFonts w:ascii="NanumGothic" w:eastAsia="NanumGothic" w:hAnsi="NanumGothic" w:cs="B Nazanin"/>
          <w:sz w:val="28"/>
          <w:szCs w:val="28"/>
        </w:rPr>
        <w:t>‌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نامه</w:t>
      </w:r>
      <w:r w:rsidR="003D1E91" w:rsidRPr="0016269F">
        <w:rPr>
          <w:rFonts w:ascii="NanumGothic" w:eastAsia="NanumGothic" w:hAnsi="NanumGothic" w:cs="B Nazanin"/>
          <w:b/>
          <w:bCs/>
          <w:sz w:val="28"/>
          <w:szCs w:val="28"/>
        </w:rPr>
        <w:t xml:space="preserve"> </w:t>
      </w:r>
      <w:r w:rsidR="003D1E91" w:rsidRPr="0016269F">
        <w:rPr>
          <w:rFonts w:ascii="NanumGothic" w:eastAsia="NanumGothic" w:hAnsi="NanumGothic" w:cs="B Nazanin" w:hint="cs"/>
          <w:b/>
          <w:bCs/>
          <w:sz w:val="28"/>
          <w:szCs w:val="28"/>
          <w:rtl/>
        </w:rPr>
        <w:t>/</w:t>
      </w:r>
      <w:r w:rsidR="003D1E91" w:rsidRPr="0016269F">
        <w:rPr>
          <w:rFonts w:ascii="NanumGothic" w:eastAsia="NanumGothic" w:hAnsi="NanumGothic" w:cs="B Nazanin" w:hint="cs"/>
          <w:sz w:val="28"/>
          <w:szCs w:val="28"/>
          <w:rtl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رساله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از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سایت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دانشکده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منوی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آموزش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Segoe UI Symbol" w:eastAsia="NanumGothic" w:hAnsi="Segoe UI Symbol" w:cs="B Nazanin"/>
          <w:sz w:val="28"/>
          <w:szCs w:val="28"/>
        </w:rPr>
        <w:t>⬅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منوی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="003D1E91" w:rsidRPr="0016269F">
        <w:rPr>
          <w:rFonts w:ascii="NanumGothic" w:eastAsia="NanumGothic" w:hAnsi="NanumGothic" w:cs="B Nazanin"/>
          <w:sz w:val="28"/>
          <w:szCs w:val="28"/>
          <w:rtl/>
        </w:rPr>
        <w:t>فر</w:t>
      </w:r>
      <w:r w:rsidR="003D1E91" w:rsidRPr="0016269F">
        <w:rPr>
          <w:rFonts w:ascii="NanumGothic" w:eastAsia="NanumGothic" w:hAnsi="NanumGothic" w:cs="B Nazanin" w:hint="cs"/>
          <w:sz w:val="28"/>
          <w:szCs w:val="28"/>
          <w:rtl/>
        </w:rPr>
        <w:t>ها</w:t>
      </w:r>
      <w:r w:rsidRPr="0016269F">
        <w:rPr>
          <w:rFonts w:ascii="Segoe UI Symbol" w:eastAsia="NanumGothic" w:hAnsi="Segoe UI Symbol" w:cs="B Nazanin"/>
          <w:sz w:val="28"/>
          <w:szCs w:val="28"/>
        </w:rPr>
        <w:t>⬅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="003D1E91" w:rsidRPr="0016269F">
        <w:rPr>
          <w:rFonts w:ascii="NanumGothic" w:eastAsia="NanumGothic" w:hAnsi="NanumGothic" w:cs="B Nazanin" w:hint="cs"/>
          <w:sz w:val="28"/>
          <w:szCs w:val="28"/>
          <w:rtl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مقطع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ارشد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یا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دکتری</w:t>
      </w:r>
      <w:r w:rsidR="003D1E91" w:rsidRPr="0016269F">
        <w:rPr>
          <w:rFonts w:ascii="NanumGothic" w:eastAsia="NanumGothic" w:hAnsi="NanumGothic" w:cs="B Nazanin" w:hint="cs"/>
          <w:sz w:val="28"/>
          <w:szCs w:val="28"/>
          <w:rtl/>
        </w:rPr>
        <w:t xml:space="preserve">  (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بسته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به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="003D1E91" w:rsidRPr="0016269F">
        <w:rPr>
          <w:rFonts w:ascii="NanumGothic" w:eastAsia="NanumGothic" w:hAnsi="NanumGothic" w:cs="B Nazanin"/>
          <w:sz w:val="28"/>
          <w:szCs w:val="28"/>
          <w:rtl/>
        </w:rPr>
        <w:t>مقطعتو</w:t>
      </w:r>
      <w:r w:rsidR="003D1E91" w:rsidRPr="0016269F">
        <w:rPr>
          <w:rFonts w:ascii="NanumGothic" w:eastAsia="NanumGothic" w:hAnsi="NanumGothic" w:cs="B Nazanin" w:hint="cs"/>
          <w:sz w:val="28"/>
          <w:szCs w:val="28"/>
          <w:rtl/>
        </w:rPr>
        <w:t>ن)</w:t>
      </w:r>
    </w:p>
    <w:p w:rsidR="005D2030" w:rsidRPr="0016269F" w:rsidRDefault="003D1E91" w:rsidP="0016269F">
      <w:pPr>
        <w:pStyle w:val="ListParagraph"/>
        <w:numPr>
          <w:ilvl w:val="0"/>
          <w:numId w:val="1"/>
        </w:numPr>
        <w:wordWrap w:val="0"/>
        <w:bidi/>
        <w:spacing w:after="160" w:line="259" w:lineRule="auto"/>
        <w:rPr>
          <w:rFonts w:ascii="NanumGothic" w:eastAsia="NanumGothic" w:hAnsi="NanumGothic" w:cs="B Nazanin"/>
          <w:sz w:val="28"/>
          <w:szCs w:val="28"/>
        </w:rPr>
      </w:pPr>
      <w:r w:rsidRPr="0016269F">
        <w:rPr>
          <w:rFonts w:ascii="NanumGothic" w:eastAsia="NanumGothic" w:hAnsi="NanumGothic" w:cs="B Nazanin" w:hint="cs"/>
          <w:sz w:val="28"/>
          <w:szCs w:val="28"/>
          <w:rtl/>
        </w:rPr>
        <w:t xml:space="preserve"> </w:t>
      </w:r>
      <w:r w:rsidR="00A21ADA" w:rsidRPr="0016269F">
        <w:rPr>
          <w:rFonts w:ascii="NanumGothic" w:eastAsia="NanumGothic" w:hAnsi="NanumGothic" w:cs="B Nazanin"/>
          <w:sz w:val="28"/>
          <w:szCs w:val="28"/>
          <w:rtl/>
        </w:rPr>
        <w:t>مراجعه</w:t>
      </w:r>
      <w:r w:rsidR="00A21ADA"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="00A21ADA" w:rsidRPr="0016269F">
        <w:rPr>
          <w:rFonts w:ascii="NanumGothic" w:eastAsia="NanumGothic" w:hAnsi="NanumGothic" w:cs="B Nazanin"/>
          <w:sz w:val="28"/>
          <w:szCs w:val="28"/>
          <w:rtl/>
        </w:rPr>
        <w:t>به</w:t>
      </w:r>
      <w:r w:rsidR="00A21ADA"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="00A21ADA" w:rsidRPr="0016269F">
        <w:rPr>
          <w:rFonts w:ascii="NanumGothic" w:eastAsia="NanumGothic" w:hAnsi="NanumGothic" w:cs="B Nazanin"/>
          <w:sz w:val="28"/>
          <w:szCs w:val="28"/>
          <w:rtl/>
        </w:rPr>
        <w:t>استاد</w:t>
      </w:r>
      <w:r w:rsidR="00A21ADA"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="00A21ADA" w:rsidRPr="0016269F">
        <w:rPr>
          <w:rFonts w:ascii="NanumGothic" w:eastAsia="NanumGothic" w:hAnsi="NanumGothic" w:cs="B Nazanin"/>
          <w:sz w:val="28"/>
          <w:szCs w:val="28"/>
          <w:rtl/>
        </w:rPr>
        <w:t>راهنما</w:t>
      </w:r>
      <w:r w:rsidR="00A21ADA"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="00A21ADA" w:rsidRPr="0016269F">
        <w:rPr>
          <w:rFonts w:ascii="NanumGothic" w:eastAsia="NanumGothic" w:hAnsi="NanumGothic" w:cs="B Nazanin"/>
          <w:sz w:val="28"/>
          <w:szCs w:val="28"/>
          <w:rtl/>
        </w:rPr>
        <w:t>و</w:t>
      </w:r>
      <w:r w:rsidR="00A21ADA"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="00A21ADA" w:rsidRPr="0016269F">
        <w:rPr>
          <w:rFonts w:ascii="NanumGothic" w:eastAsia="NanumGothic" w:hAnsi="NanumGothic" w:cs="B Nazanin"/>
          <w:sz w:val="28"/>
          <w:szCs w:val="28"/>
          <w:rtl/>
        </w:rPr>
        <w:t>داور</w:t>
      </w:r>
      <w:r w:rsidR="00A21ADA"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="00A21ADA" w:rsidRPr="0016269F">
        <w:rPr>
          <w:rFonts w:ascii="NanumGothic" w:eastAsia="NanumGothic" w:hAnsi="NanumGothic" w:cs="B Nazanin"/>
          <w:sz w:val="28"/>
          <w:szCs w:val="28"/>
          <w:rtl/>
        </w:rPr>
        <w:t>برای</w:t>
      </w:r>
      <w:r w:rsidR="00A21ADA"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="00A21ADA" w:rsidRPr="0016269F">
        <w:rPr>
          <w:rFonts w:ascii="NanumGothic" w:eastAsia="NanumGothic" w:hAnsi="NanumGothic" w:cs="B Nazanin"/>
          <w:sz w:val="28"/>
          <w:szCs w:val="28"/>
          <w:rtl/>
        </w:rPr>
        <w:t>امضاء</w:t>
      </w:r>
      <w:r w:rsidR="00A21ADA"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="00A21ADA" w:rsidRPr="0016269F">
        <w:rPr>
          <w:rFonts w:ascii="NanumGothic" w:eastAsia="NanumGothic" w:hAnsi="NanumGothic" w:cs="B Nazanin"/>
          <w:sz w:val="28"/>
          <w:szCs w:val="28"/>
          <w:rtl/>
        </w:rPr>
        <w:t>فرم</w:t>
      </w:r>
      <w:r w:rsidR="00A21ADA"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="00A21ADA" w:rsidRPr="0016269F">
        <w:rPr>
          <w:rFonts w:ascii="NanumGothic" w:eastAsia="NanumGothic" w:hAnsi="NanumGothic" w:cs="B Nazanin"/>
          <w:sz w:val="28"/>
          <w:szCs w:val="28"/>
          <w:rtl/>
        </w:rPr>
        <w:t>مربوطه</w:t>
      </w:r>
    </w:p>
    <w:p w:rsidR="005D2030" w:rsidRPr="009A2276" w:rsidRDefault="00A21ADA" w:rsidP="009A2276">
      <w:pPr>
        <w:pStyle w:val="ListParagraph"/>
        <w:numPr>
          <w:ilvl w:val="0"/>
          <w:numId w:val="1"/>
        </w:numPr>
        <w:wordWrap w:val="0"/>
        <w:bidi/>
        <w:spacing w:after="160" w:line="259" w:lineRule="auto"/>
        <w:rPr>
          <w:rFonts w:ascii="NanumGothic" w:eastAsia="NanumGothic" w:hAnsi="NanumGothic" w:cs="B Nazanin"/>
          <w:sz w:val="28"/>
          <w:szCs w:val="28"/>
        </w:rPr>
      </w:pPr>
      <w:r w:rsidRPr="0016269F">
        <w:rPr>
          <w:rFonts w:ascii="NanumGothic" w:eastAsia="NanumGothic" w:hAnsi="NanumGothic" w:cs="B Nazanin"/>
          <w:sz w:val="28"/>
          <w:szCs w:val="28"/>
          <w:rtl/>
        </w:rPr>
        <w:t>تحویل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فرم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تکمیل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شده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به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کارشناس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تحصیلات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تکمیلی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و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گرفتن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فرم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گواهی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دفاع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برای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صحافی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پایان</w:t>
      </w:r>
      <w:r w:rsidRPr="0016269F">
        <w:rPr>
          <w:rFonts w:ascii="NanumGothic" w:eastAsia="NanumGothic" w:hAnsi="NanumGothic" w:cs="B Nazanin"/>
          <w:sz w:val="28"/>
          <w:szCs w:val="28"/>
        </w:rPr>
        <w:t>‌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نامه</w:t>
      </w:r>
      <w:r w:rsidR="003D1E91" w:rsidRPr="0016269F">
        <w:rPr>
          <w:rFonts w:ascii="NanumGothic" w:eastAsia="NanumGothic" w:hAnsi="NanumGothic" w:cs="B Nazanin" w:hint="cs"/>
          <w:sz w:val="28"/>
          <w:szCs w:val="28"/>
          <w:rtl/>
        </w:rPr>
        <w:t xml:space="preserve">/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رساله</w:t>
      </w:r>
    </w:p>
    <w:p w:rsidR="005D2030" w:rsidRPr="0016269F" w:rsidRDefault="00A21ADA" w:rsidP="0016269F">
      <w:pPr>
        <w:pStyle w:val="ListParagraph"/>
        <w:numPr>
          <w:ilvl w:val="0"/>
          <w:numId w:val="1"/>
        </w:numPr>
        <w:wordWrap w:val="0"/>
        <w:bidi/>
        <w:spacing w:after="160" w:line="259" w:lineRule="auto"/>
        <w:rPr>
          <w:rFonts w:ascii="NanumGothic" w:eastAsia="NanumGothic" w:hAnsi="NanumGothic" w:cs="B Nazanin"/>
          <w:sz w:val="28"/>
          <w:szCs w:val="28"/>
        </w:rPr>
      </w:pPr>
      <w:r w:rsidRPr="0016269F">
        <w:rPr>
          <w:rFonts w:ascii="NanumGothic" w:eastAsia="NanumGothic" w:hAnsi="NanumGothic" w:cs="B Nazanin"/>
          <w:sz w:val="28"/>
          <w:szCs w:val="28"/>
          <w:rtl/>
        </w:rPr>
        <w:t>دریافت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فرم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تسویه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حساب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دانشجوی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ارشد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یا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دکتری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از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سایت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دانشکده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از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قسمت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فرم</w:t>
      </w:r>
      <w:r w:rsidRPr="0016269F">
        <w:rPr>
          <w:rFonts w:ascii="NanumGothic" w:eastAsia="NanumGothic" w:hAnsi="NanumGothic" w:cs="B Nazanin"/>
          <w:sz w:val="28"/>
          <w:szCs w:val="28"/>
        </w:rPr>
        <w:t>‌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ها</w:t>
      </w:r>
    </w:p>
    <w:p w:rsidR="005D2030" w:rsidRPr="0016269F" w:rsidRDefault="00A21ADA" w:rsidP="0016269F">
      <w:pPr>
        <w:pStyle w:val="ListParagraph"/>
        <w:numPr>
          <w:ilvl w:val="0"/>
          <w:numId w:val="1"/>
        </w:numPr>
        <w:wordWrap w:val="0"/>
        <w:bidi/>
        <w:spacing w:after="160" w:line="259" w:lineRule="auto"/>
        <w:jc w:val="left"/>
        <w:rPr>
          <w:rFonts w:ascii="NanumGothic" w:eastAsia="NanumGothic" w:hAnsi="NanumGothic" w:cs="B Nazanin"/>
          <w:sz w:val="28"/>
          <w:szCs w:val="28"/>
          <w:rtl/>
        </w:rPr>
      </w:pP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مراجعه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به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کتابخانه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دانشکده،</w:t>
      </w:r>
      <w:r w:rsidR="003D1E91"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کتابخانه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مرکزی،</w:t>
      </w:r>
      <w:r w:rsidR="003D1E91"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سایت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دانشکده،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امور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دانشجویی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و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امور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پژوهشی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دانشکده،</w:t>
      </w:r>
      <w:r w:rsidR="003D1E91"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حسابداری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="003D1E91" w:rsidRPr="0016269F">
        <w:rPr>
          <w:rFonts w:ascii="NanumGothic" w:eastAsia="NanumGothic" w:hAnsi="NanumGothic" w:cs="B Nazanin"/>
          <w:sz w:val="28"/>
          <w:szCs w:val="28"/>
          <w:rtl/>
        </w:rPr>
        <w:t>دانشکده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واحد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تغذیه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دانشگاه</w:t>
      </w:r>
      <w:r w:rsidR="00BB070E" w:rsidRPr="0016269F">
        <w:rPr>
          <w:rFonts w:ascii="NanumGothic" w:eastAsia="NanumGothic" w:hAnsi="NanumGothic" w:cs="B Nazanin" w:hint="cs"/>
          <w:sz w:val="28"/>
          <w:szCs w:val="28"/>
          <w:rtl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و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صندوق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="003D1E91" w:rsidRPr="0016269F">
        <w:rPr>
          <w:rFonts w:ascii="NanumGothic" w:eastAsia="NanumGothic" w:hAnsi="NanumGothic" w:cs="B Nazanin"/>
          <w:sz w:val="28"/>
          <w:szCs w:val="28"/>
          <w:rtl/>
        </w:rPr>
        <w:t>باقرالعلو</w:t>
      </w:r>
      <w:r w:rsidR="003D1E91" w:rsidRPr="0016269F">
        <w:rPr>
          <w:rFonts w:ascii="NanumGothic" w:eastAsia="NanumGothic" w:hAnsi="NanumGothic" w:cs="B Nazanin" w:hint="cs"/>
          <w:sz w:val="28"/>
          <w:szCs w:val="28"/>
          <w:rtl/>
        </w:rPr>
        <w:t>م (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درصورت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دریافت</w:t>
      </w:r>
      <w:r w:rsidRPr="0016269F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16269F">
        <w:rPr>
          <w:rFonts w:ascii="NanumGothic" w:eastAsia="NanumGothic" w:hAnsi="NanumGothic" w:cs="B Nazanin"/>
          <w:sz w:val="28"/>
          <w:szCs w:val="28"/>
          <w:rtl/>
        </w:rPr>
        <w:t>وام</w:t>
      </w:r>
      <w:r w:rsidR="003D1E91" w:rsidRPr="0016269F">
        <w:rPr>
          <w:rFonts w:ascii="NanumGothic" w:eastAsia="NanumGothic" w:hAnsi="NanumGothic" w:cs="B Nazanin" w:hint="cs"/>
          <w:sz w:val="28"/>
          <w:szCs w:val="28"/>
          <w:rtl/>
        </w:rPr>
        <w:t>)</w:t>
      </w:r>
    </w:p>
    <w:p w:rsidR="005D2030" w:rsidRPr="003D1E91" w:rsidRDefault="00A21ADA" w:rsidP="002D5AE5">
      <w:pPr>
        <w:wordWrap w:val="0"/>
        <w:bidi/>
        <w:spacing w:after="160" w:line="259" w:lineRule="auto"/>
        <w:rPr>
          <w:rFonts w:ascii="NanumGothic" w:eastAsia="NanumGothic" w:hAnsi="NanumGothic" w:cs="B Nazanin"/>
          <w:sz w:val="28"/>
          <w:szCs w:val="28"/>
        </w:rPr>
      </w:pPr>
      <w:r w:rsidRPr="003D1E91">
        <w:rPr>
          <w:rFonts w:ascii="NanumGothic" w:eastAsia="NanumGothic" w:hAnsi="NanumGothic" w:cs="B Nazanin"/>
          <w:sz w:val="28"/>
          <w:szCs w:val="28"/>
          <w:rtl/>
        </w:rPr>
        <w:t>دانشجویان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مقطع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دکتری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هم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که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فرصت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مطالعاتی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داشته</w:t>
      </w:r>
      <w:r w:rsidRPr="003D1E91">
        <w:rPr>
          <w:rFonts w:ascii="NanumGothic" w:eastAsia="NanumGothic" w:hAnsi="NanumGothic" w:cs="B Nazanin"/>
          <w:sz w:val="28"/>
          <w:szCs w:val="28"/>
        </w:rPr>
        <w:t>‌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اند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باید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حتما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نامه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تسویه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حساب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با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وزارت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علوم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را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ارائه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دهند</w:t>
      </w:r>
      <w:r w:rsidRPr="003D1E91">
        <w:rPr>
          <w:rFonts w:ascii="NanumGothic" w:eastAsia="NanumGothic" w:hAnsi="NanumGothic" w:cs="B Nazanin"/>
          <w:sz w:val="28"/>
          <w:szCs w:val="28"/>
        </w:rPr>
        <w:t>.</w:t>
      </w:r>
    </w:p>
    <w:p w:rsidR="003D1E91" w:rsidRPr="003D1E91" w:rsidRDefault="00A21ADA" w:rsidP="003D1E91">
      <w:pPr>
        <w:wordWrap w:val="0"/>
        <w:bidi/>
        <w:spacing w:after="160" w:line="259" w:lineRule="auto"/>
        <w:rPr>
          <w:rFonts w:ascii="NanumGothic" w:eastAsia="NanumGothic" w:hAnsi="NanumGothic" w:cs="B Nazanin"/>
          <w:sz w:val="28"/>
          <w:szCs w:val="28"/>
          <w:rtl/>
        </w:rPr>
      </w:pP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پس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از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انجام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تمامی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تسویه</w:t>
      </w:r>
      <w:r w:rsidRPr="003D1E91">
        <w:rPr>
          <w:rFonts w:ascii="NanumGothic" w:eastAsia="NanumGothic" w:hAnsi="NanumGothic" w:cs="B Nazanin"/>
          <w:sz w:val="28"/>
          <w:szCs w:val="28"/>
        </w:rPr>
        <w:t>‌‌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ها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گزارش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فارغ</w:t>
      </w:r>
      <w:r w:rsidRPr="003D1E91">
        <w:rPr>
          <w:rFonts w:ascii="NanumGothic" w:eastAsia="NanumGothic" w:hAnsi="NanumGothic" w:cs="B Nazanin"/>
          <w:sz w:val="28"/>
          <w:szCs w:val="28"/>
        </w:rPr>
        <w:t>‌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التحصیلی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شما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به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آموزش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کل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جهت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بررسی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و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="009A2276">
        <w:rPr>
          <w:rFonts w:ascii="NanumGothic" w:eastAsia="NanumGothic" w:hAnsi="NanumGothic" w:cs="B Nazanin"/>
          <w:sz w:val="28"/>
          <w:szCs w:val="28"/>
          <w:rtl/>
        </w:rPr>
        <w:t>تایی</w:t>
      </w:r>
      <w:r w:rsidR="009A2276">
        <w:rPr>
          <w:rFonts w:ascii="NanumGothic" w:eastAsia="NanumGothic" w:hAnsi="NanumGothic" w:cs="B Nazanin" w:hint="cs"/>
          <w:sz w:val="28"/>
          <w:szCs w:val="28"/>
          <w:rtl/>
        </w:rPr>
        <w:t>د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="009A2276">
        <w:rPr>
          <w:rFonts w:ascii="NanumGothic" w:eastAsia="NanumGothic" w:hAnsi="NanumGothic" w:cs="B Nazanin"/>
          <w:sz w:val="28"/>
          <w:szCs w:val="28"/>
        </w:rPr>
        <w:t xml:space="preserve"> </w:t>
      </w:r>
      <w:r w:rsidR="009A2276">
        <w:rPr>
          <w:rFonts w:ascii="NanumGothic" w:eastAsia="NanumGothic" w:hAnsi="NanumGothic" w:cs="B Nazanin" w:hint="cs"/>
          <w:sz w:val="28"/>
          <w:szCs w:val="28"/>
          <w:rtl/>
        </w:rPr>
        <w:t xml:space="preserve">نهایی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ارسال</w:t>
      </w:r>
      <w:r w:rsidRPr="003D1E91">
        <w:rPr>
          <w:rFonts w:ascii="NanumGothic" w:eastAsia="NanumGothic" w:hAnsi="NanumGothic" w:cs="B Nazanin"/>
          <w:sz w:val="28"/>
          <w:szCs w:val="28"/>
        </w:rPr>
        <w:t xml:space="preserve"> 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می</w:t>
      </w:r>
      <w:r w:rsidRPr="003D1E91">
        <w:rPr>
          <w:rFonts w:ascii="NanumGothic" w:eastAsia="NanumGothic" w:hAnsi="NanumGothic" w:cs="B Nazanin"/>
          <w:sz w:val="28"/>
          <w:szCs w:val="28"/>
        </w:rPr>
        <w:t>‌</w:t>
      </w:r>
      <w:r w:rsidRPr="003D1E91">
        <w:rPr>
          <w:rFonts w:ascii="NanumGothic" w:eastAsia="NanumGothic" w:hAnsi="NanumGothic" w:cs="B Nazanin"/>
          <w:sz w:val="28"/>
          <w:szCs w:val="28"/>
          <w:rtl/>
        </w:rPr>
        <w:t>شود</w:t>
      </w:r>
      <w:r w:rsidRPr="003D1E91">
        <w:rPr>
          <w:rFonts w:ascii="NanumGothic" w:eastAsia="NanumGothic" w:hAnsi="NanumGothic" w:cs="B Nazanin"/>
          <w:sz w:val="28"/>
          <w:szCs w:val="28"/>
        </w:rPr>
        <w:t>.</w:t>
      </w:r>
    </w:p>
    <w:p w:rsidR="003D1E91" w:rsidRPr="002D5AE5" w:rsidRDefault="003D1E91" w:rsidP="003D1E91">
      <w:pPr>
        <w:rPr>
          <w:rFonts w:ascii="NanumGothic" w:eastAsia="NanumGothic" w:hAnsi="NanumGothic" w:cs="B Nazanin"/>
          <w:sz w:val="28"/>
          <w:szCs w:val="28"/>
        </w:rPr>
      </w:pPr>
    </w:p>
    <w:sectPr w:rsidR="003D1E91" w:rsidRPr="002D5AE5" w:rsidSect="003D1E91">
      <w:headerReference w:type="default" r:id="rId7"/>
      <w:pgSz w:w="16838" w:h="11906" w:orient="landscape"/>
      <w:pgMar w:top="1440" w:right="1701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E3" w:rsidRDefault="000654E3">
      <w:r>
        <w:separator/>
      </w:r>
    </w:p>
  </w:endnote>
  <w:endnote w:type="continuationSeparator" w:id="0">
    <w:p w:rsidR="000654E3" w:rsidRDefault="0006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numGothic">
    <w:altName w:val="Tahoma"/>
    <w:charset w:val="00"/>
    <w:family w:val="auto"/>
    <w:pitch w:val="variable"/>
    <w:sig w:usb0="00000000" w:usb1="4000207B" w:usb2="00000000" w:usb3="00000000" w:csb0="FFFFFF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E3" w:rsidRDefault="000654E3">
      <w:r>
        <w:separator/>
      </w:r>
    </w:p>
  </w:footnote>
  <w:footnote w:type="continuationSeparator" w:id="0">
    <w:p w:rsidR="000654E3" w:rsidRDefault="00065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030" w:rsidRDefault="005D2030">
    <w:pPr>
      <w:wordWrap w:val="0"/>
      <w:spacing w:after="160" w:line="259" w:lineRule="auto"/>
      <w:rPr>
        <w:rFonts w:ascii="NanumGothic" w:eastAsia="NanumGothic" w:hAnsi="Nanum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50CA1"/>
    <w:multiLevelType w:val="hybridMultilevel"/>
    <w:tmpl w:val="E4E24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20650"/>
    <w:multiLevelType w:val="hybridMultilevel"/>
    <w:tmpl w:val="51300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0594D"/>
    <w:multiLevelType w:val="hybridMultilevel"/>
    <w:tmpl w:val="511E5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30"/>
    <w:rsid w:val="000654E3"/>
    <w:rsid w:val="0016269F"/>
    <w:rsid w:val="002D5AE5"/>
    <w:rsid w:val="003D1E91"/>
    <w:rsid w:val="005D2030"/>
    <w:rsid w:val="009A2276"/>
    <w:rsid w:val="00A21ADA"/>
    <w:rsid w:val="00A30F17"/>
    <w:rsid w:val="00BB070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26E399E-0557-4228-99C0-CD42A5A2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fa-IR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E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E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2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808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Polaris Office</dc:creator>
  <cp:lastModifiedBy>admin</cp:lastModifiedBy>
  <cp:revision>9</cp:revision>
  <cp:lastPrinted>2020-01-11T06:52:00Z</cp:lastPrinted>
  <dcterms:created xsi:type="dcterms:W3CDTF">2019-10-05T08:19:00Z</dcterms:created>
  <dcterms:modified xsi:type="dcterms:W3CDTF">2020-01-11T06:53:00Z</dcterms:modified>
</cp:coreProperties>
</file>