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9" w:rsidRDefault="00EC3DC2" w:rsidP="00EC3DC2">
      <w:pPr>
        <w:bidi/>
        <w:jc w:val="center"/>
        <w:rPr>
          <w:rFonts w:cs="B Nazanin"/>
          <w:sz w:val="72"/>
          <w:szCs w:val="72"/>
          <w:rtl/>
        </w:rPr>
      </w:pPr>
      <w:r w:rsidRPr="006E51BF">
        <w:rPr>
          <w:rFonts w:cs="B Nazanin"/>
          <w:sz w:val="72"/>
          <w:szCs w:val="72"/>
          <w:rtl/>
        </w:rPr>
        <w:t xml:space="preserve">با توجه به اعلام </w:t>
      </w:r>
      <w:r w:rsidRPr="00810075">
        <w:rPr>
          <w:rFonts w:cs="B Nazanin"/>
          <w:b/>
          <w:bCs/>
          <w:sz w:val="72"/>
          <w:szCs w:val="72"/>
          <w:rtl/>
        </w:rPr>
        <w:t>سازمان وظيفه عمومي</w:t>
      </w:r>
      <w:r w:rsidRPr="006E51BF">
        <w:rPr>
          <w:rFonts w:cs="B Nazanin"/>
          <w:sz w:val="72"/>
          <w:szCs w:val="72"/>
          <w:rtl/>
        </w:rPr>
        <w:t xml:space="preserve"> فراجا دانشجويان مشمول مجاز هستند فقط </w:t>
      </w:r>
      <w:r w:rsidR="00810075">
        <w:rPr>
          <w:rFonts w:cs="B Nazanin"/>
          <w:b/>
          <w:bCs/>
          <w:sz w:val="72"/>
          <w:szCs w:val="72"/>
          <w:u w:val="single"/>
          <w:rtl/>
        </w:rPr>
        <w:t>يك</w:t>
      </w:r>
      <w:r w:rsidR="00810075">
        <w:rPr>
          <w:rFonts w:cs="B Nazanin" w:hint="cs"/>
          <w:b/>
          <w:bCs/>
          <w:sz w:val="72"/>
          <w:szCs w:val="72"/>
          <w:u w:val="single"/>
          <w:rtl/>
        </w:rPr>
        <w:t>‏</w:t>
      </w:r>
      <w:bookmarkStart w:id="0" w:name="_GoBack"/>
      <w:bookmarkEnd w:id="0"/>
      <w:r w:rsidRPr="00810075">
        <w:rPr>
          <w:rFonts w:cs="B Nazanin"/>
          <w:b/>
          <w:bCs/>
          <w:sz w:val="72"/>
          <w:szCs w:val="72"/>
          <w:u w:val="single"/>
          <w:rtl/>
        </w:rPr>
        <w:t>بار انصراف</w:t>
      </w:r>
      <w:r w:rsidRPr="006E51BF">
        <w:rPr>
          <w:rFonts w:cs="B Nazanin"/>
          <w:sz w:val="72"/>
          <w:szCs w:val="72"/>
          <w:rtl/>
        </w:rPr>
        <w:t xml:space="preserve"> از تحصيل دهند در صورت انصراف از تحصيل براي بار دوم نمي‌توانند از معافيت تحصيلي استفاده نمايند و لازم است نسبت به تعيين تكليف خدمت سربازي اقدام نمايند‌‌‌</w:t>
      </w:r>
      <w:r w:rsidRPr="006E51BF">
        <w:rPr>
          <w:rFonts w:cs="B Nazanin"/>
          <w:sz w:val="72"/>
          <w:szCs w:val="72"/>
        </w:rPr>
        <w:t>.</w:t>
      </w:r>
    </w:p>
    <w:p w:rsidR="006E51BF" w:rsidRDefault="006E51BF" w:rsidP="006E51BF">
      <w:pPr>
        <w:bidi/>
        <w:jc w:val="center"/>
        <w:rPr>
          <w:rFonts w:cs="B Nazanin"/>
          <w:sz w:val="72"/>
          <w:szCs w:val="72"/>
          <w:rtl/>
        </w:rPr>
      </w:pPr>
    </w:p>
    <w:p w:rsidR="006E51BF" w:rsidRPr="006E51BF" w:rsidRDefault="006E51BF" w:rsidP="006E51BF">
      <w:pPr>
        <w:bidi/>
        <w:jc w:val="center"/>
        <w:rPr>
          <w:rFonts w:cs="B Nazanin"/>
          <w:sz w:val="72"/>
          <w:szCs w:val="72"/>
        </w:rPr>
      </w:pPr>
      <w:r>
        <w:rPr>
          <w:rFonts w:cs="B Nazanin" w:hint="cs"/>
          <w:sz w:val="72"/>
          <w:szCs w:val="72"/>
          <w:rtl/>
        </w:rPr>
        <w:t>انصراف</w:t>
      </w:r>
    </w:p>
    <w:sectPr w:rsidR="006E51BF" w:rsidRPr="006E51BF" w:rsidSect="00EC3D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2"/>
    <w:rsid w:val="005B2C79"/>
    <w:rsid w:val="006E51BF"/>
    <w:rsid w:val="00810075"/>
    <w:rsid w:val="00E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773A-15E0-4DDD-A170-8B2EB40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2024-04-07T05:18:00Z</dcterms:created>
  <dcterms:modified xsi:type="dcterms:W3CDTF">2024-04-07T07:18:00Z</dcterms:modified>
</cp:coreProperties>
</file>