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0CF" w:rsidRPr="00D7616C" w:rsidRDefault="000C1DF0" w:rsidP="00A22CA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bookmarkStart w:id="0" w:name="_GoBack"/>
      <w:bookmarkEnd w:id="0"/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دکتر علوی پناه عضو کارگروه بین المللی خاک فائو</w:t>
      </w:r>
      <w:r w:rsidR="002B30C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="002B30C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(</w:t>
      </w:r>
      <w:r w:rsidR="002B30CF" w:rsidRPr="00D7616C">
        <w:rPr>
          <w:rFonts w:ascii="Times New Roman" w:eastAsia="Calibri" w:hAnsi="Times New Roman" w:cs="B Nazanin"/>
          <w:sz w:val="24"/>
          <w:szCs w:val="28"/>
          <w:lang w:bidi="fa-IR"/>
        </w:rPr>
        <w:t>Intergovernmental Technical Panel on Soils</w:t>
      </w:r>
      <w:r w:rsidR="002B30C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و مسول تدوین گزارشات خاک فائو در منطقه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A22CA4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خاورمیانه و شمال آفریقا</w:t>
      </w:r>
      <w:r w:rsidR="005424D4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(</w:t>
      </w:r>
      <w:r w:rsidR="005424D4" w:rsidRPr="00D7616C">
        <w:rPr>
          <w:rFonts w:ascii="Times New Roman" w:eastAsia="Calibri" w:hAnsi="Times New Roman" w:cs="B Nazanin"/>
          <w:sz w:val="24"/>
          <w:szCs w:val="28"/>
          <w:lang w:bidi="fa-IR"/>
        </w:rPr>
        <w:t>NENA</w:t>
      </w:r>
      <w:r w:rsidR="005424D4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)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بوده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اند. براساس پیشنهاد ایشان در گروه تدوین 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pillar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دوم این کارگروه</w:t>
      </w:r>
      <w:r w:rsidR="00712AEB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(</w:t>
      </w:r>
      <w:r w:rsidR="00712AEB" w:rsidRPr="00D7616C">
        <w:rPr>
          <w:rFonts w:ascii="Times New Roman" w:eastAsia="Calibri" w:hAnsi="Times New Roman" w:cs="B Nazanin"/>
          <w:sz w:val="24"/>
          <w:szCs w:val="28"/>
          <w:lang w:bidi="fa-IR"/>
        </w:rPr>
        <w:t>Plan of Action for Pillar Two the Global Soil Partnership</w:t>
      </w:r>
      <w:r w:rsidR="00712AEB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که به برر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سی جنبه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های آگاهی رسانی عمومی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در مسائل خاک می پردازد، مساله اهمیت و جایگاه خاک در فرهنگ و ادبیات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به عنوان یکی از بخش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های این گزارش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مطرح شده و دو رباعی از خیام در گزارش 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 xml:space="preserve">Pillar2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درج شده است. </w:t>
      </w:r>
      <w:r w:rsidR="002B30C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این پیشنهادات تصویب و درج شد و گزارش نهایی پس از تصویب در اجلاس سازمان ملل در سال 2015 به کشور های عضو ابلاغ شد.</w:t>
      </w:r>
      <w:r w:rsidR="005424D4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</w:p>
    <w:p w:rsidR="005424D4" w:rsidRPr="00D7616C" w:rsidRDefault="005424D4" w:rsidP="005424D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2B30CF" w:rsidRPr="00D7616C" w:rsidRDefault="005424D4" w:rsidP="00F1189E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drawing>
          <wp:inline distT="0" distB="0" distL="0" distR="0" wp14:anchorId="232D25C7" wp14:editId="137CB1AD">
            <wp:extent cx="5943600" cy="2747010"/>
            <wp:effectExtent l="304800" t="323850" r="304800" b="3009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4D4" w:rsidRPr="00D7616C" w:rsidRDefault="005424D4" w:rsidP="005424D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lastRenderedPageBreak/>
        <w:drawing>
          <wp:inline distT="0" distB="0" distL="0" distR="0" wp14:anchorId="0AFDA2C2" wp14:editId="100C9687">
            <wp:extent cx="5904762" cy="1485714"/>
            <wp:effectExtent l="323850" t="323850" r="306070" b="3054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14857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4D4" w:rsidRPr="00D7616C" w:rsidRDefault="005424D4" w:rsidP="005424D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2B30CF" w:rsidRPr="00D7616C" w:rsidRDefault="002B30CF" w:rsidP="00A22CA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پیرو همین گزارش، دکتر علوی پناه پیشنهادی هم جهت بالا بردن </w:t>
      </w:r>
      <w:r w:rsidR="00A22CA4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آ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گاهی عموم مردم نسبت به مشکلات جهانی خاک ارائه نمودند تا کارگروهی برای افزایش آگاهی عمومی تشکیل گردد 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و مقرر گردید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کارگروهی با 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عنوان الگوهای فرهنگی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درک خاک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(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Cultural patter of soil understanding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در این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بخش</w:t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تشکیل شود و در سال 2017 ایشان به همراه جمعی متشکل از 36 دانشمند متخصص در زمینه خاک به عنوان موسس این کارگروه محسوب می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گردند. نکته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A22CA4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حائز </w:t>
      </w:r>
      <w:r w:rsidR="00A22CA4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اهمیت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آن است که در سر برگ نامه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های این کارگروه بین</w:t>
      </w:r>
      <w:r w:rsidR="00A22CA4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المللی، عنوان کارگروه به خط فارسی درج می شود. </w:t>
      </w:r>
    </w:p>
    <w:p w:rsidR="005424D4" w:rsidRPr="00D7616C" w:rsidRDefault="005424D4" w:rsidP="005424D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drawing>
          <wp:inline distT="0" distB="0" distL="0" distR="0" wp14:anchorId="59155A7E" wp14:editId="692D2B5D">
            <wp:extent cx="5943600" cy="2248535"/>
            <wp:effectExtent l="323850" t="323850" r="304800" b="3041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30CF" w:rsidRPr="00D7616C" w:rsidRDefault="002B30CF" w:rsidP="002B30C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A74636" w:rsidRPr="00D7616C" w:rsidRDefault="00A74636" w:rsidP="0041585E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International Union of Soil Sciences IUSS &amp; FAO)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اتحاد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ه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بین المللی علوم خاک است که در سال 1924 دایر شده و به مباحث مهم خاک در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lastRenderedPageBreak/>
        <w:t>سراسر دنیا می پردازد.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این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اتحاد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ه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دانشمندان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علوم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خاک از کل دنیا 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را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گرد هم آورده و هرساله نشست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های مهمی در این زمینه برگزار می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کند.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در حقیقت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مجله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اتحادیه بین المللی خاک و فائو است که ب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ه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صورت تخصصی به مباحث علمی و آگاهی بخشی عمومی در مورد نقش، اهمیت و جایگاه خاک می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پردازد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.</w:t>
      </w:r>
    </w:p>
    <w:p w:rsidR="0084105C" w:rsidRPr="00D7616C" w:rsidRDefault="000C1DF0" w:rsidP="0041585E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در ادامه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فعالیت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F1189E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ها در این راستا،</w:t>
      </w:r>
      <w:r w:rsidR="0084105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دو مقاله با محتوای مرتبط با این فعالیت در دو کنفرانس مهم بین المللی </w:t>
      </w:r>
      <w:r w:rsidR="0084105C" w:rsidRPr="00D7616C">
        <w:rPr>
          <w:rFonts w:ascii="Times New Roman" w:eastAsia="Calibri" w:hAnsi="Times New Roman" w:cs="B Nazanin"/>
          <w:sz w:val="24"/>
          <w:szCs w:val="28"/>
          <w:lang w:bidi="fa-IR"/>
        </w:rPr>
        <w:t>AGU</w:t>
      </w:r>
      <w:r w:rsidR="0084105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و </w:t>
      </w:r>
      <w:r w:rsidR="0084105C" w:rsidRPr="00D7616C">
        <w:rPr>
          <w:rFonts w:ascii="Times New Roman" w:eastAsia="Calibri" w:hAnsi="Times New Roman" w:cs="B Nazanin"/>
          <w:sz w:val="24"/>
          <w:szCs w:val="28"/>
          <w:lang w:bidi="fa-IR"/>
        </w:rPr>
        <w:t>EGU</w:t>
      </w:r>
      <w:r w:rsidR="0084105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ارائه شده است. </w:t>
      </w:r>
    </w:p>
    <w:p w:rsidR="000C1DF0" w:rsidRPr="00D7616C" w:rsidRDefault="00F1189E" w:rsidP="0041585E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="008B2229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نخست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مقاله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ای را با عنوان "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A Brief History of Fire, Heat and Their Manifestations in Remote Sensing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"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در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="008B2229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کنفرانس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="000C1DF0" w:rsidRPr="00D7616C">
        <w:rPr>
          <w:rFonts w:ascii="Times New Roman" w:eastAsia="Calibri" w:hAnsi="Times New Roman" w:cs="B Nazanin"/>
          <w:sz w:val="24"/>
          <w:szCs w:val="28"/>
          <w:lang w:bidi="fa-IR"/>
        </w:rPr>
        <w:t>AGU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="008B2229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(</w:t>
      </w:r>
      <w:r w:rsidR="00AB34A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سانفرانسیسکو، 2015</w:t>
      </w:r>
      <w:r w:rsidR="008B2229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</w:t>
      </w:r>
      <w:r w:rsidR="00AB34A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(</w:t>
      </w:r>
      <w:r w:rsidR="00AB34AC" w:rsidRPr="00D7616C">
        <w:rPr>
          <w:rFonts w:ascii="Times New Roman" w:hAnsi="Times New Roman" w:cs="B Nazanin"/>
          <w:sz w:val="24"/>
          <w:szCs w:val="28"/>
          <w:lang w:bidi="fa-IR"/>
        </w:rPr>
        <w:t>American Geophysical Union</w:t>
      </w:r>
      <w:r w:rsidR="00AB34AC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ارائه نمودند که به بررسی 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اهمیت آتش و دیدگاه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های مشترک نسل گذشته با حقایق </w:t>
      </w:r>
      <w:r w:rsidR="008B2229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علمی اثبات شده در عصر حاضر در زمی</w:t>
      </w:r>
      <w:r w:rsidR="0041585E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نه آتش می</w:t>
      </w:r>
      <w:r w:rsidR="0041585E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پردازد.</w:t>
      </w:r>
      <w:r w:rsidR="000C1DF0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</w:p>
    <w:p w:rsidR="00AB34AC" w:rsidRPr="00D7616C" w:rsidRDefault="00AB34AC" w:rsidP="00AB34AC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AB34AC" w:rsidRPr="00D7616C" w:rsidRDefault="00AB34AC" w:rsidP="00AB34AC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/>
          <w:noProof/>
          <w:sz w:val="24"/>
          <w:szCs w:val="28"/>
        </w:rPr>
        <w:drawing>
          <wp:inline distT="0" distB="0" distL="0" distR="0" wp14:anchorId="3A390EF0">
            <wp:extent cx="4633595" cy="3084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4AC" w:rsidRPr="00D7616C" w:rsidRDefault="00AB34AC" w:rsidP="00AB34AC">
      <w:pPr>
        <w:bidi/>
        <w:spacing w:after="0" w:line="240" w:lineRule="auto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AB34AC" w:rsidRPr="00D7616C" w:rsidRDefault="00AB34AC" w:rsidP="00AB34AC">
      <w:pPr>
        <w:bidi/>
        <w:spacing w:after="0" w:line="240" w:lineRule="auto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B2229" w:rsidRPr="00D7616C" w:rsidRDefault="008B2229" w:rsidP="00D7616C">
      <w:pPr>
        <w:bidi/>
        <w:spacing w:after="0" w:line="240" w:lineRule="auto"/>
        <w:jc w:val="both"/>
        <w:rPr>
          <w:rFonts w:ascii="Times New Roman" w:eastAsia="Calibri" w:hAnsi="Times New Roman" w:cs="B Nazanin"/>
          <w:sz w:val="24"/>
          <w:szCs w:val="28"/>
          <w:rtl/>
        </w:rPr>
      </w:pP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کنفرانس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AGU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انجمن ژئوفیزیک آمریکا با شرکت 24000 محقق و دانشمند از سراسر جهان در سانفرانسیسک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و</w:t>
      </w:r>
      <w:r w:rsid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برگزار شده است. 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>نشست پاییز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AGU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با حدود 24000 شرکت کننده در سال 2016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بزرگترین نشست زمین و علوم فضایی در جهان است. نشست سال 2016،</w:t>
      </w:r>
      <w:r w:rsidRPr="00D7616C">
        <w:rPr>
          <w:rFonts w:ascii="Times New Roman" w:eastAsia="Calibri" w:hAnsi="Times New Roman" w:cs="B Nazanin"/>
          <w:sz w:val="24"/>
          <w:szCs w:val="28"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>چهل و نهمین جلسه برای ارائه</w:t>
      </w:r>
      <w:r w:rsidR="0041585E">
        <w:rPr>
          <w:rFonts w:ascii="Times New Roman" w:eastAsia="Calibri" w:hAnsi="Times New Roman" w:cs="B Nazanin"/>
          <w:sz w:val="24"/>
          <w:szCs w:val="28"/>
          <w:rtl/>
        </w:rPr>
        <w:softHyphen/>
      </w:r>
      <w:r w:rsidR="0041585E">
        <w:rPr>
          <w:rFonts w:ascii="Times New Roman" w:eastAsia="Calibri" w:hAnsi="Times New Roman" w:cs="B Nazanin" w:hint="cs"/>
          <w:sz w:val="24"/>
          <w:szCs w:val="28"/>
          <w:rtl/>
        </w:rPr>
        <w:t>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تحقیقات، آخرین اکتشافات، روندها و چالش در این زمینه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>است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>.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>نشست پاییز،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lastRenderedPageBreak/>
        <w:t>کل جامعه</w:t>
      </w:r>
      <w:r w:rsidR="0041585E">
        <w:rPr>
          <w:rFonts w:ascii="Times New Roman" w:eastAsia="Calibri" w:hAnsi="Times New Roman" w:cs="B Nazanin"/>
          <w:sz w:val="24"/>
          <w:szCs w:val="28"/>
          <w:rtl/>
        </w:rPr>
        <w:softHyphen/>
      </w:r>
      <w:r w:rsidR="0041585E">
        <w:rPr>
          <w:rFonts w:ascii="Times New Roman" w:eastAsia="Calibri" w:hAnsi="Times New Roman" w:cs="B Nazanin" w:hint="cs"/>
          <w:sz w:val="24"/>
          <w:szCs w:val="28"/>
          <w:rtl/>
        </w:rPr>
        <w:t>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علوم زمین و فضا را از سراسر جهان برای بحث روندهای در حال ظهور و آخرین تحقیقات گرد هم می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آورد. برنامه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های فنی، ارائه</w:t>
      </w:r>
      <w:r w:rsidR="0041585E">
        <w:rPr>
          <w:rFonts w:ascii="Times New Roman" w:eastAsia="Calibri" w:hAnsi="Times New Roman" w:cs="B Nazanin"/>
          <w:sz w:val="24"/>
          <w:szCs w:val="28"/>
          <w:rtl/>
        </w:rPr>
        <w:softHyphen/>
      </w:r>
      <w:r w:rsidR="0041585E">
        <w:rPr>
          <w:rFonts w:ascii="Times New Roman" w:eastAsia="Calibri" w:hAnsi="Times New Roman" w:cs="B Nazanin" w:hint="cs"/>
          <w:sz w:val="24"/>
          <w:szCs w:val="28"/>
          <w:rtl/>
        </w:rPr>
        <w:t>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فناورهای جدید و نوآورد، که بسیاری از آنها هنوز منتشر نشده است، را شامل می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شود.</w:t>
      </w:r>
    </w:p>
    <w:p w:rsidR="008B2229" w:rsidRPr="00D7616C" w:rsidRDefault="008B2229" w:rsidP="008B2229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/>
          <w:sz w:val="24"/>
          <w:szCs w:val="28"/>
          <w:rtl/>
        </w:rPr>
        <w:t>با بیش از 1700 جلسه در سال 2016، برنامه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های علمی نشست علوم زمین و فضا، برای هر کسی بدون توجه به رشته علمی خود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چیزی برای ارائه دادن دارد.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>در این جلسه بیش از 20000 ارائه شفاهی و پوستر، طیف گسترده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ای از سخنرانی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softHyphen/>
        <w:t>های کلیدی، انواع مختلفی از شبکه و حرفه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</w:rPr>
        <w:t xml:space="preserve"> فرصت پیشرفت رسمی و غیر رسمی، و یک سالن نمایشگاه با صدها نفر از غرفه داران نمایشگاه ارائه شد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. </w:t>
      </w:r>
    </w:p>
    <w:p w:rsidR="008B2229" w:rsidRPr="00D7616C" w:rsidRDefault="008B2229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سپس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مقاله ای تحت عنوان "</w:t>
      </w:r>
      <w:r w:rsidR="00AB34AC" w:rsidRPr="00D7616C">
        <w:rPr>
          <w:rFonts w:ascii="Times New Roman" w:hAnsi="Times New Roman" w:cs="B Nazanin"/>
          <w:sz w:val="24"/>
          <w:szCs w:val="28"/>
        </w:rPr>
        <w:t xml:space="preserve"> </w:t>
      </w:r>
      <w:r w:rsidR="00AB34AC" w:rsidRPr="00D7616C">
        <w:rPr>
          <w:rFonts w:ascii="Times New Roman" w:eastAsia="Calibri" w:hAnsi="Times New Roman" w:cs="B Nazanin"/>
          <w:sz w:val="24"/>
          <w:szCs w:val="28"/>
          <w:lang w:bidi="fa-IR"/>
        </w:rPr>
        <w:t>Soil in Persian culture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" در کنفرانس بین المللی 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EGU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(اتریش، 2017) (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European Geosciences Union General Assembly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) ارائه نمودند.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مقاله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مقوله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خاک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فرهنگ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ران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اهم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جا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گاه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آن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از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نظر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تار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بررس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شده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است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واکاو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شواهد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از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جا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گاه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اهم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خاک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فرهنگ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ران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از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سده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ها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پ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تاکنون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پرداخته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است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.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تحق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ق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ب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ررس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آثار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شعرا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قد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همچون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مولانا،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حافظ،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سعد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عمر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ام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ز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شعرا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معاصر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نظ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پرو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اعتصام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سهراب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سپهر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حقا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ق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علم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عنوان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شده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توسط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اد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بان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با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موضوع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خاک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مورد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اشاره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بررس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قرار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گرفته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است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.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انتها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ضرورت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آگاه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عموم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مورد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جا</w:t>
      </w:r>
      <w:r w:rsidR="0049088F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گاه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نقش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خاک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اشاره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شده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="0049088F"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است</w:t>
      </w:r>
      <w:r w:rsidR="0049088F"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.</w:t>
      </w: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49088F" w:rsidRPr="00D7616C" w:rsidRDefault="0049088F" w:rsidP="0049088F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drawing>
          <wp:inline distT="0" distB="0" distL="0" distR="0" wp14:anchorId="52A83C2E" wp14:editId="1B199425">
            <wp:extent cx="4210050" cy="2333625"/>
            <wp:effectExtent l="76200" t="76200" r="133350" b="476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148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B2229" w:rsidRPr="00D7616C" w:rsidRDefault="008B2229" w:rsidP="00877680">
      <w:pPr>
        <w:bidi/>
        <w:spacing w:after="0"/>
        <w:jc w:val="lowKashida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lastRenderedPageBreak/>
        <w:t xml:space="preserve">لازم به ذکر است که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مجمع عمومی سالان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EGU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، 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t>یکی از بزرگترین و برجسته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ترین رویداد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علوم زمین اروپا است. در این مجمع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بیش از 15000 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محقق و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دانشمند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که بیش از یک چهارم آن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ها دانشجویان هستند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؛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از سراسر جهان، حضور پیدا می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کنند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.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جلسات این نشست، به طور معمول بیش از 500 موضوع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از جمله آتشفشان شناسی، اکتشاف سیاره، ساختار داخلی جو زمین، آب و هوا، و همچنین انرژی و منابع را پوشش می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دهد. در مجامع عمومی در حدود 4500 مقاله به صورت شفاهی و بیش از 9000  مقاله به صورت پوستر ارائه می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شون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د.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در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این جلسات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فعالیت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های منحصر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به فردی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؛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از جمله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: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مناظره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بزرگ، سمپوزیوم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بین المللی (از جمله مراسم جوایز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 xml:space="preserve"> EGU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)، سخنرانی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کلیدی، دوره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آموزشی کوتاه مدت و سمپوزیوم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های توسعه یافته (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همانند: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اطلاعات علوم زمین برای مدرسان کارگاه،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 xml:space="preserve">GIFT 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) انجام می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>شود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که گذشته از جلسات منظم، رسیدگی به موضوعات تحت پوشش هر بخش علمی صورت می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  <w:t xml:space="preserve">پذیرد. </w:t>
      </w:r>
    </w:p>
    <w:p w:rsidR="008B2229" w:rsidRPr="00D7616C" w:rsidRDefault="008B2229" w:rsidP="00877680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پس از استقبال از مقاله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ارائه شده در کنفرانس 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EGU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، درخواست انتشار قسمتی از آن در خبرنامه </w:t>
      </w:r>
      <w:r w:rsidR="008D73C8" w:rsidRPr="00D7616C">
        <w:rPr>
          <w:rFonts w:ascii="Times New Roman" w:eastAsia="Calibri" w:hAnsi="Times New Roman" w:cs="B Nazanin"/>
          <w:sz w:val="24"/>
          <w:szCs w:val="28"/>
          <w:lang w:bidi="fa-IR"/>
        </w:rPr>
        <w:t>IUSS</w:t>
      </w:r>
      <w:r w:rsidR="008D73C8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ارائه شد و بنابراین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،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خلاصه</w:t>
      </w:r>
      <w:r w:rsidR="00877680">
        <w:rPr>
          <w:rFonts w:ascii="Times New Roman" w:eastAsia="Calibri" w:hAnsi="Times New Roman" w:cs="B Nazanin"/>
          <w:sz w:val="24"/>
          <w:szCs w:val="28"/>
          <w:rtl/>
          <w:lang w:bidi="fa-IR"/>
        </w:rPr>
        <w:softHyphen/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ای از این مقاله جهت چاپ در خبرنامه</w:t>
      </w:r>
      <w:r w:rsidR="008D73C8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شماره 6، جولای 2017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ارائه شد که ب</w:t>
      </w:r>
      <w:r w:rsidR="00877680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ه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صورت کامل چاپ </w:t>
      </w:r>
      <w:r w:rsidR="008D73C8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شده و 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صفحه اول خبرنامه به آن </w:t>
      </w:r>
      <w:r w:rsidR="008D73C8"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اختصاص یافته است.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 </w:t>
      </w:r>
    </w:p>
    <w:p w:rsidR="008D73C8" w:rsidRPr="00D7616C" w:rsidRDefault="008D73C8" w:rsidP="008D73C8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D73C8" w:rsidRPr="00D7616C" w:rsidRDefault="008D73C8" w:rsidP="008D73C8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lastRenderedPageBreak/>
        <w:drawing>
          <wp:inline distT="0" distB="0" distL="0" distR="0" wp14:anchorId="6A2ED751" wp14:editId="5873F824">
            <wp:extent cx="3647619" cy="5238095"/>
            <wp:effectExtent l="57150" t="57150" r="86360" b="965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52380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3C8" w:rsidRPr="00D7616C" w:rsidRDefault="008D73C8" w:rsidP="008D73C8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D73C8" w:rsidRPr="00D7616C" w:rsidRDefault="008D73C8" w:rsidP="008D73C8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D73C8" w:rsidRPr="00D7616C" w:rsidRDefault="008D73C8" w:rsidP="008D73C8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D73C8" w:rsidRPr="00D7616C" w:rsidRDefault="008D73C8" w:rsidP="008D73C8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/>
          <w:noProof/>
          <w:sz w:val="24"/>
          <w:szCs w:val="28"/>
        </w:rPr>
        <w:lastRenderedPageBreak/>
        <w:drawing>
          <wp:inline distT="0" distB="0" distL="0" distR="0" wp14:anchorId="1C823099" wp14:editId="7EAD3DA3">
            <wp:extent cx="3714286" cy="5295238"/>
            <wp:effectExtent l="57150" t="57150" r="95885" b="965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52952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73C8" w:rsidRDefault="008D73C8" w:rsidP="008D73C8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D7616C" w:rsidRDefault="00D7616C" w:rsidP="00D7616C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FD8D69E" wp14:editId="41CFD296">
            <wp:extent cx="3685714" cy="5295238"/>
            <wp:effectExtent l="57150" t="57150" r="86360" b="965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52952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16C" w:rsidRPr="00D7616C" w:rsidRDefault="00D7616C" w:rsidP="00D7616C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lang w:bidi="fa-IR"/>
        </w:rPr>
      </w:pPr>
    </w:p>
    <w:p w:rsidR="008D73C8" w:rsidRPr="00D7616C" w:rsidRDefault="008D73C8" w:rsidP="0049088F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49088F" w:rsidRPr="00D7616C" w:rsidRDefault="0049088F" w:rsidP="008D73C8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lang w:bidi="fa-IR"/>
        </w:rPr>
      </w:pP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خاک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ام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ن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هر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چه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در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و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کاشت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                              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ی‌‌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خ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انت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جنس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آن</w:t>
      </w: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eastAsia="Calibri" w:hAnsi="Times New Roman" w:cs="B Nazanin" w:hint="eastAsia"/>
          <w:sz w:val="24"/>
          <w:szCs w:val="28"/>
          <w:rtl/>
          <w:lang w:bidi="fa-IR"/>
        </w:rPr>
        <w:t>برداشت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ی‌‌</w:t>
      </w:r>
    </w:p>
    <w:p w:rsidR="0049088F" w:rsidRPr="00D7616C" w:rsidRDefault="0049088F" w:rsidP="0049088F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lang w:bidi="fa-IR"/>
        </w:rPr>
      </w:pPr>
    </w:p>
    <w:p w:rsidR="0049088F" w:rsidRPr="00D7616C" w:rsidRDefault="0049088F" w:rsidP="0049088F">
      <w:pPr>
        <w:bidi/>
        <w:spacing w:after="0"/>
        <w:jc w:val="center"/>
        <w:rPr>
          <w:rFonts w:ascii="Times New Roman" w:eastAsia="Calibri" w:hAnsi="Times New Roman" w:cs="B Nazanin"/>
          <w:i/>
          <w:iCs/>
          <w:sz w:val="24"/>
          <w:szCs w:val="28"/>
          <w:lang w:bidi="fa-IR"/>
        </w:rPr>
      </w:pPr>
      <w:r w:rsidRPr="00D7616C">
        <w:rPr>
          <w:rFonts w:ascii="Times New Roman" w:eastAsia="Calibri" w:hAnsi="Times New Roman" w:cs="B Nazanin"/>
          <w:i/>
          <w:iCs/>
          <w:sz w:val="24"/>
          <w:szCs w:val="28"/>
          <w:lang w:bidi="fa-IR"/>
        </w:rPr>
        <w:t>The soil is faithful to its trust, and whatever you have sown in it, you carry away the (equivalent in</w:t>
      </w:r>
      <w:proofErr w:type="gramStart"/>
      <w:r w:rsidRPr="00D7616C">
        <w:rPr>
          <w:rFonts w:ascii="Times New Roman" w:eastAsia="Calibri" w:hAnsi="Times New Roman" w:cs="B Nazanin"/>
          <w:i/>
          <w:iCs/>
          <w:sz w:val="24"/>
          <w:szCs w:val="28"/>
          <w:lang w:bidi="fa-IR"/>
        </w:rPr>
        <w:t>)kind</w:t>
      </w:r>
      <w:proofErr w:type="gramEnd"/>
      <w:r w:rsidRPr="00D7616C">
        <w:rPr>
          <w:rFonts w:ascii="Times New Roman" w:eastAsia="Calibri" w:hAnsi="Times New Roman" w:cs="B Nazanin"/>
          <w:i/>
          <w:iCs/>
          <w:sz w:val="24"/>
          <w:szCs w:val="28"/>
          <w:lang w:bidi="fa-IR"/>
        </w:rPr>
        <w:t xml:space="preserve"> thereof without fraud (on the part of the soil)</w:t>
      </w:r>
      <w:r w:rsidRPr="00D7616C">
        <w:rPr>
          <w:rFonts w:ascii="Times New Roman" w:eastAsia="Calibri" w:hAnsi="Times New Roman" w:cs="B Nazanin"/>
          <w:i/>
          <w:iCs/>
          <w:sz w:val="24"/>
          <w:szCs w:val="28"/>
          <w:rtl/>
          <w:lang w:bidi="fa-IR"/>
        </w:rPr>
        <w:t>.</w:t>
      </w:r>
    </w:p>
    <w:p w:rsidR="0049088F" w:rsidRPr="00D7616C" w:rsidRDefault="0049088F" w:rsidP="0049088F">
      <w:pPr>
        <w:bidi/>
        <w:spacing w:after="0"/>
        <w:jc w:val="center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>(</w:t>
      </w:r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 xml:space="preserve">Mohammad </w:t>
      </w:r>
      <w:proofErr w:type="spellStart"/>
      <w:r w:rsidRPr="00D7616C">
        <w:rPr>
          <w:rFonts w:ascii="Times New Roman" w:eastAsia="Calibri" w:hAnsi="Times New Roman" w:cs="B Nazanin"/>
          <w:sz w:val="24"/>
          <w:szCs w:val="28"/>
          <w:lang w:bidi="fa-IR"/>
        </w:rPr>
        <w:t>Molavi</w:t>
      </w:r>
      <w:proofErr w:type="spellEnd"/>
      <w:r w:rsidRPr="00D7616C">
        <w:rPr>
          <w:rFonts w:ascii="Times New Roman" w:eastAsia="Calibri" w:hAnsi="Times New Roman" w:cs="B Nazanin"/>
          <w:sz w:val="24"/>
          <w:szCs w:val="28"/>
          <w:rtl/>
          <w:lang w:bidi="fa-IR"/>
        </w:rPr>
        <w:t xml:space="preserve"> )</w:t>
      </w: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B2229" w:rsidRPr="00D7616C" w:rsidRDefault="008B2229" w:rsidP="008B2229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lastRenderedPageBreak/>
        <w:t>در ادامه این فعالیت ها کتابی در زمینه ............... در دست نگارش است و همچنین برنامه ای برای شرکت در نشست ریود</w:t>
      </w:r>
      <w:r w:rsidR="00825405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ژانیرو برزیل در سال ....</w:t>
      </w:r>
      <w:r w:rsidR="00825405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>...</w:t>
      </w:r>
      <w:r w:rsidRPr="00D7616C">
        <w:rPr>
          <w:rFonts w:ascii="Times New Roman" w:eastAsia="Calibri" w:hAnsi="Times New Roman" w:cs="B Nazanin" w:hint="cs"/>
          <w:sz w:val="24"/>
          <w:szCs w:val="28"/>
          <w:rtl/>
          <w:lang w:bidi="fa-IR"/>
        </w:rPr>
        <w:t xml:space="preserve">. برای ارائه بخش های جدیدی از این مطالعات شکل گرفته است. </w:t>
      </w:r>
    </w:p>
    <w:p w:rsidR="0049088F" w:rsidRPr="00D7616C" w:rsidRDefault="0049088F" w:rsidP="0049088F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8B2229" w:rsidRPr="00D7616C" w:rsidRDefault="008B2229" w:rsidP="008B2229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>This one is good (fertile) soil and that one brackish and bad; this one is a fair angel and that one a devil and wild beast.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ab/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این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زمین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پاک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شوره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ست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بد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**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این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فرشته‌‌ی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پاک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دیو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است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دد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>If both resemble each other in aspect, it may well be (so): bitter water and sweet water have (the same) clearness.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هر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دو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صورت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گر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بهم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ماند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رواست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**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آب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تلخ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آب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شیرین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را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صفاست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>Who knows (the difference) except a man possessed of (spiritual) taste? Find (him): he knows the sweet water from the brine.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ab/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جز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که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صاحب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ذوق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کی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شناسد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بیاب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**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شناسد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آب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خوش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از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شوره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آب‌‌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lang w:bidi="fa-IR"/>
        </w:rPr>
      </w:pPr>
      <w:r w:rsidRPr="00D7616C">
        <w:rPr>
          <w:rFonts w:ascii="Times New Roman" w:hAnsi="Times New Roman" w:cs="B Nazanin"/>
          <w:sz w:val="24"/>
          <w:szCs w:val="28"/>
          <w:lang w:bidi="fa-IR"/>
        </w:rPr>
        <w:tab/>
        <w:t>The sunbeams of Wisdom struck on soil and clay, so that the earth became receptive of the seed.</w:t>
      </w:r>
    </w:p>
    <w:p w:rsidR="0049088F" w:rsidRPr="00D7616C" w:rsidRDefault="0049088F" w:rsidP="0049088F">
      <w:pPr>
        <w:jc w:val="center"/>
        <w:rPr>
          <w:rFonts w:ascii="Times New Roman" w:hAnsi="Times New Roman" w:cs="B Nazanin"/>
          <w:sz w:val="24"/>
          <w:szCs w:val="28"/>
          <w:rtl/>
          <w:lang w:bidi="fa-IR"/>
        </w:rPr>
      </w:pP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پرتو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دانش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زده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بر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آب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و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طین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**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تا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شده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دانه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پذیرنده‌‌ی</w:t>
      </w:r>
      <w:r w:rsidRPr="00D7616C">
        <w:rPr>
          <w:rFonts w:ascii="Times New Roman" w:hAnsi="Times New Roman" w:cs="B Nazanin"/>
          <w:sz w:val="24"/>
          <w:szCs w:val="28"/>
          <w:rtl/>
          <w:lang w:bidi="fa-IR"/>
        </w:rPr>
        <w:t xml:space="preserve"> </w:t>
      </w:r>
      <w:r w:rsidRPr="00D7616C">
        <w:rPr>
          <w:rFonts w:ascii="Times New Roman" w:hAnsi="Times New Roman" w:cs="B Nazanin" w:hint="cs"/>
          <w:sz w:val="24"/>
          <w:szCs w:val="28"/>
          <w:rtl/>
          <w:lang w:bidi="fa-IR"/>
        </w:rPr>
        <w:t>زمین</w:t>
      </w:r>
    </w:p>
    <w:p w:rsidR="00E42964" w:rsidRPr="00D7616C" w:rsidRDefault="00E42964" w:rsidP="00E42964">
      <w:pPr>
        <w:bidi/>
        <w:spacing w:after="0"/>
        <w:jc w:val="both"/>
        <w:rPr>
          <w:rFonts w:ascii="Times New Roman" w:eastAsia="Calibri" w:hAnsi="Times New Roman" w:cs="B Nazanin"/>
          <w:sz w:val="24"/>
          <w:szCs w:val="28"/>
          <w:rtl/>
          <w:lang w:bidi="fa-IR"/>
        </w:rPr>
      </w:pPr>
    </w:p>
    <w:sectPr w:rsidR="00E42964" w:rsidRPr="00D76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A0MTQ1MjM1tTC1NDdU0lEKTi0uzszPAykwrAUAt/RjGSwAAAA="/>
  </w:docVars>
  <w:rsids>
    <w:rsidRoot w:val="00A63952"/>
    <w:rsid w:val="00037791"/>
    <w:rsid w:val="0005006F"/>
    <w:rsid w:val="000C1DF0"/>
    <w:rsid w:val="002B30CF"/>
    <w:rsid w:val="003425B8"/>
    <w:rsid w:val="0041585E"/>
    <w:rsid w:val="0049088F"/>
    <w:rsid w:val="00540288"/>
    <w:rsid w:val="005424D4"/>
    <w:rsid w:val="00712AEB"/>
    <w:rsid w:val="00775E5C"/>
    <w:rsid w:val="00825405"/>
    <w:rsid w:val="0084105C"/>
    <w:rsid w:val="00877680"/>
    <w:rsid w:val="008B2229"/>
    <w:rsid w:val="008C126C"/>
    <w:rsid w:val="008D73C8"/>
    <w:rsid w:val="00925181"/>
    <w:rsid w:val="00A22CA4"/>
    <w:rsid w:val="00A63952"/>
    <w:rsid w:val="00A74636"/>
    <w:rsid w:val="00AB34AC"/>
    <w:rsid w:val="00C3672E"/>
    <w:rsid w:val="00CD5A42"/>
    <w:rsid w:val="00D7616C"/>
    <w:rsid w:val="00E42964"/>
    <w:rsid w:val="00EC79B6"/>
    <w:rsid w:val="00F1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6CBBCDE-2CF3-4BC6-8189-BA2449BB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Alavi</dc:creator>
  <cp:keywords/>
  <dc:description/>
  <cp:lastModifiedBy>admin</cp:lastModifiedBy>
  <cp:revision>2</cp:revision>
  <dcterms:created xsi:type="dcterms:W3CDTF">2017-10-08T11:43:00Z</dcterms:created>
  <dcterms:modified xsi:type="dcterms:W3CDTF">2017-10-08T11:43:00Z</dcterms:modified>
</cp:coreProperties>
</file>